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3D" w:rsidRDefault="000B5C3D" w:rsidP="000B5C3D">
      <w:pPr>
        <w:jc w:val="right"/>
        <w:rPr>
          <w:sz w:val="22"/>
          <w:szCs w:val="22"/>
        </w:rPr>
      </w:pPr>
    </w:p>
    <w:p w:rsidR="000B5C3D" w:rsidRDefault="000B5C3D" w:rsidP="000B5C3D">
      <w:pPr>
        <w:jc w:val="right"/>
        <w:rPr>
          <w:sz w:val="22"/>
          <w:szCs w:val="22"/>
        </w:rPr>
      </w:pPr>
    </w:p>
    <w:p w:rsidR="000B5C3D" w:rsidRDefault="000B5C3D" w:rsidP="000B5C3D">
      <w:pPr>
        <w:jc w:val="right"/>
        <w:rPr>
          <w:sz w:val="22"/>
          <w:szCs w:val="22"/>
        </w:rPr>
      </w:pPr>
    </w:p>
    <w:p w:rsidR="000B5C3D" w:rsidRDefault="000B5C3D" w:rsidP="000B5C3D">
      <w:pPr>
        <w:jc w:val="right"/>
        <w:rPr>
          <w:sz w:val="22"/>
          <w:szCs w:val="22"/>
        </w:rPr>
      </w:pPr>
    </w:p>
    <w:p w:rsidR="000B5C3D" w:rsidRDefault="000B5C3D" w:rsidP="000B5C3D">
      <w:pPr>
        <w:jc w:val="right"/>
        <w:rPr>
          <w:sz w:val="22"/>
          <w:szCs w:val="22"/>
        </w:rPr>
      </w:pPr>
    </w:p>
    <w:p w:rsidR="000B5C3D" w:rsidRPr="006C4578" w:rsidRDefault="000B5C3D" w:rsidP="000B5C3D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</w:t>
      </w:r>
      <w:r w:rsidRPr="006C4578">
        <w:rPr>
          <w:sz w:val="22"/>
          <w:szCs w:val="22"/>
        </w:rPr>
        <w:t>риложение к приказу</w:t>
      </w:r>
    </w:p>
    <w:p w:rsidR="000B5C3D" w:rsidRPr="006C4578" w:rsidRDefault="000B5C3D" w:rsidP="000B5C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6C4578">
        <w:rPr>
          <w:sz w:val="22"/>
          <w:szCs w:val="22"/>
        </w:rPr>
        <w:t xml:space="preserve">от </w:t>
      </w:r>
      <w:r>
        <w:rPr>
          <w:sz w:val="22"/>
          <w:szCs w:val="22"/>
        </w:rPr>
        <w:t>20.12.2022 №214</w:t>
      </w:r>
    </w:p>
    <w:p w:rsidR="000B5C3D" w:rsidRPr="006C4578" w:rsidRDefault="000B5C3D" w:rsidP="000B5C3D">
      <w:pPr>
        <w:rPr>
          <w:sz w:val="28"/>
          <w:szCs w:val="28"/>
        </w:rPr>
      </w:pPr>
    </w:p>
    <w:p w:rsidR="000B5C3D" w:rsidRPr="006C4578" w:rsidRDefault="000B5C3D" w:rsidP="000B5C3D">
      <w:pPr>
        <w:jc w:val="center"/>
        <w:rPr>
          <w:sz w:val="28"/>
          <w:szCs w:val="28"/>
        </w:rPr>
      </w:pPr>
      <w:r w:rsidRPr="006C4578">
        <w:rPr>
          <w:sz w:val="28"/>
          <w:szCs w:val="28"/>
        </w:rPr>
        <w:t>План работы МАУ «МКДЦ»</w:t>
      </w:r>
    </w:p>
    <w:p w:rsidR="000B5C3D" w:rsidRPr="006C4578" w:rsidRDefault="000B5C3D" w:rsidP="000B5C3D">
      <w:pPr>
        <w:jc w:val="center"/>
        <w:rPr>
          <w:sz w:val="28"/>
          <w:szCs w:val="28"/>
        </w:rPr>
      </w:pPr>
      <w:r w:rsidRPr="006C4578">
        <w:rPr>
          <w:sz w:val="28"/>
          <w:szCs w:val="28"/>
        </w:rPr>
        <w:t>по предупреждению и противодействию коррупции на 20</w:t>
      </w:r>
      <w:r>
        <w:rPr>
          <w:sz w:val="28"/>
          <w:szCs w:val="28"/>
        </w:rPr>
        <w:t>23</w:t>
      </w:r>
      <w:r w:rsidRPr="006C4578">
        <w:rPr>
          <w:sz w:val="28"/>
          <w:szCs w:val="28"/>
        </w:rPr>
        <w:t xml:space="preserve"> год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33"/>
        <w:gridCol w:w="2003"/>
        <w:gridCol w:w="1984"/>
        <w:gridCol w:w="1701"/>
      </w:tblGrid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№ п/п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Отметка о проделанной работе</w:t>
            </w:r>
          </w:p>
        </w:tc>
      </w:tr>
      <w:tr w:rsidR="000B5C3D" w:rsidRPr="000229E7" w:rsidTr="008B6F0A">
        <w:tc>
          <w:tcPr>
            <w:tcW w:w="9776" w:type="dxa"/>
            <w:gridSpan w:val="5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b/>
                <w:bCs/>
                <w:sz w:val="22"/>
                <w:szCs w:val="22"/>
              </w:rPr>
              <w:t>Меры, направленные на совершенствование функционирования учреждения</w:t>
            </w: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 xml:space="preserve">Мониторинг нормативной правовой базы в области </w:t>
            </w:r>
            <w:proofErr w:type="spellStart"/>
            <w:r w:rsidRPr="000229E7">
              <w:rPr>
                <w:sz w:val="22"/>
                <w:szCs w:val="22"/>
              </w:rPr>
              <w:t>антикоррупции</w:t>
            </w:r>
            <w:proofErr w:type="spellEnd"/>
            <w:r w:rsidRPr="000229E7">
              <w:rPr>
                <w:sz w:val="22"/>
                <w:szCs w:val="22"/>
              </w:rPr>
              <w:t>, своевременная актуализация локальных нормативных актов направленных на реализацию мер по предупреждению коррупции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Мониторинг не реже одного раза в квартал, актуализация 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директора,</w:t>
            </w:r>
            <w:r w:rsidRPr="00022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начальник отдела </w:t>
            </w:r>
            <w:proofErr w:type="spellStart"/>
            <w:r>
              <w:rPr>
                <w:sz w:val="22"/>
                <w:szCs w:val="22"/>
              </w:rPr>
              <w:t>ОУиОД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Экспертиза разрабатываемых локальных нормативных актов учреждения на наличие коррупционной составляющей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proofErr w:type="spellStart"/>
            <w:r>
              <w:rPr>
                <w:sz w:val="22"/>
                <w:szCs w:val="22"/>
              </w:rPr>
              <w:t>ОУиОД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3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Осуществление контроля за целевым использованием бюджетных средств, порядком распределения и расходования денежных средств, полученных на выполнение муниципального задания и на иные цели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 xml:space="preserve">Заместитель директора, </w:t>
            </w:r>
            <w:r>
              <w:rPr>
                <w:sz w:val="22"/>
                <w:szCs w:val="22"/>
              </w:rPr>
              <w:t xml:space="preserve">начальник отдела </w:t>
            </w:r>
            <w:proofErr w:type="spellStart"/>
            <w:r>
              <w:rPr>
                <w:sz w:val="22"/>
                <w:szCs w:val="22"/>
              </w:rPr>
              <w:t>ОУиОД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Осуществление контроля за соблюдением в учреждении Федерального закона от 18.07.2011 № 223-ФЗ</w:t>
            </w:r>
            <w:r>
              <w:rPr>
                <w:sz w:val="22"/>
                <w:szCs w:val="22"/>
              </w:rPr>
              <w:t xml:space="preserve"> </w:t>
            </w:r>
            <w:r w:rsidRPr="000229E7">
              <w:rPr>
                <w:sz w:val="22"/>
                <w:szCs w:val="22"/>
              </w:rPr>
              <w:t>«О закупках товаров, работ, услуг отдельными видами юридических лиц»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>,</w:t>
            </w:r>
            <w:r w:rsidRPr="00022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начальник отдела </w:t>
            </w:r>
            <w:proofErr w:type="spellStart"/>
            <w:r>
              <w:rPr>
                <w:sz w:val="22"/>
                <w:szCs w:val="22"/>
              </w:rPr>
              <w:t>ОУиОД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5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Обеспечение объективности оценки участия и нагрузки на работников при назначении выплат стимулирующего характера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Ежемесячно на заседании комиссии по установлению размеров выплат стимулирующего характера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 xml:space="preserve">Заместитель директора, </w:t>
            </w:r>
            <w:r>
              <w:rPr>
                <w:sz w:val="22"/>
                <w:szCs w:val="22"/>
              </w:rPr>
              <w:t xml:space="preserve">начальник отдела </w:t>
            </w:r>
            <w:proofErr w:type="spellStart"/>
            <w:r>
              <w:rPr>
                <w:sz w:val="22"/>
                <w:szCs w:val="22"/>
              </w:rPr>
              <w:t>ОУиОД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6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Обобщение и анализ выполнения антикоррупционных мероприятий настоящего Плана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Заместитель директора, специалист по кадрам</w:t>
            </w:r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7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анкетирования среди получателей муниципальных услуг по имеющейся коррупционной составляющей при предоставлении услуги. 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8</w:t>
            </w:r>
          </w:p>
        </w:tc>
        <w:tc>
          <w:tcPr>
            <w:tcW w:w="3533" w:type="dxa"/>
            <w:shd w:val="clear" w:color="auto" w:fill="auto"/>
          </w:tcPr>
          <w:p w:rsidR="000B5C3D" w:rsidRDefault="000B5C3D" w:rsidP="008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анкетирования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9776" w:type="dxa"/>
            <w:gridSpan w:val="5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b/>
                <w:bCs/>
                <w:sz w:val="22"/>
                <w:szCs w:val="22"/>
              </w:rPr>
              <w:lastRenderedPageBreak/>
              <w:t>Меры, направленные на повышение профессионального уровня кадров</w:t>
            </w:r>
          </w:p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b/>
                <w:bCs/>
                <w:sz w:val="22"/>
                <w:szCs w:val="22"/>
              </w:rPr>
              <w:t>и правовое просвещение</w:t>
            </w: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9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Ознакомление работников под роспись с нормативными документами,</w:t>
            </w:r>
          </w:p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регламентирующими вопросы предупреждения и противодействия коррупции в учреждении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при приеме на работу и заключении трудового договора, при изменении законодательства РФ, локальных нормативных актов учреждения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10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Выявление и урегулирование конфликта интересов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при приеме на работу, назначении на другую должность, по мере возникновения ситуации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Заместитель директора, специалист по кадрам</w:t>
            </w:r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11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229E7">
              <w:rPr>
                <w:sz w:val="22"/>
                <w:szCs w:val="22"/>
              </w:rPr>
              <w:t>роведени</w:t>
            </w:r>
            <w:r>
              <w:rPr>
                <w:sz w:val="22"/>
                <w:szCs w:val="22"/>
              </w:rPr>
              <w:t>е</w:t>
            </w:r>
            <w:r w:rsidRPr="000229E7">
              <w:rPr>
                <w:sz w:val="22"/>
                <w:szCs w:val="22"/>
              </w:rPr>
              <w:t xml:space="preserve"> регулярной работы по разъяснению требований антикоррупционного законодательства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не реже одного раза в квартал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12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Проведение с работниками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Проведение мероприятий по формированию негативного отношения к дарению (получению) подарков сотрудниками учреждения в связи с исполнением ими трудовых обязанностей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  <w:tr w:rsidR="000B5C3D" w:rsidRPr="000229E7" w:rsidTr="008B6F0A">
        <w:tc>
          <w:tcPr>
            <w:tcW w:w="555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3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Актуализация размещенных на официальном сайте учреждения и информационных стендах нормативных 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003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  <w:r w:rsidRPr="000229E7">
              <w:rPr>
                <w:sz w:val="22"/>
                <w:szCs w:val="22"/>
              </w:rPr>
              <w:t xml:space="preserve">Заместитель директора, специалист по кадрам, </w:t>
            </w:r>
            <w:r>
              <w:rPr>
                <w:sz w:val="22"/>
                <w:szCs w:val="22"/>
              </w:rPr>
              <w:t>менеджер информационных ресурсов</w:t>
            </w:r>
          </w:p>
        </w:tc>
        <w:tc>
          <w:tcPr>
            <w:tcW w:w="1701" w:type="dxa"/>
            <w:shd w:val="clear" w:color="auto" w:fill="auto"/>
          </w:tcPr>
          <w:p w:rsidR="000B5C3D" w:rsidRPr="000229E7" w:rsidRDefault="000B5C3D" w:rsidP="008B6F0A">
            <w:pPr>
              <w:rPr>
                <w:sz w:val="22"/>
                <w:szCs w:val="22"/>
              </w:rPr>
            </w:pPr>
          </w:p>
        </w:tc>
      </w:tr>
    </w:tbl>
    <w:p w:rsidR="000A663D" w:rsidRDefault="000A663D"/>
    <w:sectPr w:rsidR="000A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3D"/>
    <w:rsid w:val="000A663D"/>
    <w:rsid w:val="000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0B0AE-B6ED-4C80-BF79-C4C2859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1</cp:revision>
  <dcterms:created xsi:type="dcterms:W3CDTF">2022-12-22T09:39:00Z</dcterms:created>
  <dcterms:modified xsi:type="dcterms:W3CDTF">2022-12-22T09:40:00Z</dcterms:modified>
</cp:coreProperties>
</file>